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A8" w:rsidRDefault="001C14A8" w:rsidP="009C0F1C">
      <w:pPr>
        <w:jc w:val="center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 xml:space="preserve">Дидактическая игра – ходилка </w:t>
      </w:r>
    </w:p>
    <w:p w:rsidR="001C14A8" w:rsidRPr="009147D6" w:rsidRDefault="001C14A8" w:rsidP="009147D6">
      <w:pPr>
        <w:jc w:val="center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по нравств</w:t>
      </w:r>
      <w:r>
        <w:rPr>
          <w:rFonts w:ascii="Times New Roman" w:hAnsi="Times New Roman"/>
          <w:sz w:val="24"/>
          <w:szCs w:val="24"/>
        </w:rPr>
        <w:t xml:space="preserve">енно-патриотическому воспитанию </w:t>
      </w:r>
      <w:r w:rsidRPr="009147D6">
        <w:rPr>
          <w:rFonts w:ascii="Times New Roman" w:hAnsi="Times New Roman"/>
          <w:sz w:val="24"/>
          <w:szCs w:val="24"/>
        </w:rPr>
        <w:t xml:space="preserve">для детей от 6 лет </w:t>
      </w:r>
    </w:p>
    <w:p w:rsidR="001C14A8" w:rsidRPr="009147D6" w:rsidRDefault="001C14A8" w:rsidP="009C0F1C">
      <w:pPr>
        <w:jc w:val="center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«Знатоки Приморского края»</w:t>
      </w:r>
    </w:p>
    <w:p w:rsidR="001C14A8" w:rsidRPr="009147D6" w:rsidRDefault="001C14A8" w:rsidP="009C0F1C">
      <w:pPr>
        <w:jc w:val="center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Пояснительная записка: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 xml:space="preserve">Цель: Воспитание гражданина и патриота Приморского края. 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 xml:space="preserve">Задачи: 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обобщение знаний детей о растительном и животном мире родного края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развивать интерес к изучению родного края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формирование чувства патриотизма у детей; любви к родному краю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воспитывать бережное отношение к природе, чувства гордости, любви и ответственности за нее</w:t>
      </w:r>
    </w:p>
    <w:p w:rsidR="001C14A8" w:rsidRPr="009147D6" w:rsidRDefault="001C14A8" w:rsidP="00E56DE4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Д/и «Знатоки Приморского края» предназначена для детей от 6 лет, рекомендована для работы педагогов дошкольного образования.</w:t>
      </w:r>
    </w:p>
    <w:p w:rsidR="001C14A8" w:rsidRPr="009147D6" w:rsidRDefault="001C14A8" w:rsidP="00E56DE4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В данной д/и развивается сообразительность, мышление, память, речь, умение самостоятельно решать поставленные задачи. В игре проявляются и развиваются необходимые к школе качества: произвольное поведение, образное и логическое мышление, воображение, познавательная активность.</w:t>
      </w:r>
    </w:p>
    <w:p w:rsidR="001C14A8" w:rsidRPr="009147D6" w:rsidRDefault="001C14A8" w:rsidP="00E56DE4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В данной игре дети смогут в игровой обучающей форме познакомиться и закрепить знания о родном крае.</w:t>
      </w:r>
    </w:p>
    <w:p w:rsidR="001C14A8" w:rsidRPr="009147D6" w:rsidRDefault="001C14A8" w:rsidP="00E56DE4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Предлагаемая игра проста и понятна педагогам, может быть использована в процессе организованной деятельности, на прогулке, во время утреннего приема, в вечерние часы, в период свободной деятельности детей.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Ожидаемые результаты: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Расширение знаний детей о Приморском крае.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Формирование патриотических чувств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Развитие познавательного интереса к природе родного края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Развивать речь, внимание, логическое мышление, память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Развитие коммуникативных и социальных навыков в процессе игровой деятельности.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- Развитие психических процессов: речи, внимания, логического мышления, памяти.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Оборудование: игровое поле, кубик, фишки, карточки с вопросами и карточки с картинками, методическое сопровождение для педагога: «Приложение «Вопрос-ответ»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Описание игры: В игру могут играть два и более человек. Для игры нужны: кубик и каждому игроку по фишке. 1 вариант игры. Фишки выставляются на старт. Дети по очереди бросают кубик и начинают движение каждый своей фишкой, каждый раз отсчитывая столько кружков, сколько их будет указано на кубике. Если фишка попала на белый кружок с вопросом, то ребенок должен вытянуть карточку-вопрос и ответить на него. Если игрок не может ответить на вопрос, то он пропускает ход. Вопрос можно передать другим игрокам, и кто верно отвечает, делает ход на один шаг вперед. Выигрывает первый дошедший до финиша.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2 вариант игры. Когда дети освоят игру, можно им предложить заменить карточки-вопросы на карточки-картинки. По этим карточкам дети должны будут составить самостоятельно вопрос-загадку для других игроков, не показывая и не называя, что изображено на карточке. Игрок, правильно ответивший на вопрос забирает карточку себе. Выигрывают два игрока: кто первый дошел до финиша и кто больше всех собрал карточек-картинок.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3 вариант игры. В конце можно усложнить игру и использовать два вида карточек. Игроки, после того, как сделают ход, должны будут ответить на карточку-вопрос, если находятся на желтом кружочке, или задать вопрос-загадку по карточке-картинке, если попали на белый кружок с вопросом.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Также я предлагаю использовать карточки с вопросами и карточки с картинками для индивидуальной работы с детьми. Для этого можно выбрать несколько карточек с вопросами и к ним подобрать соответствующие карточки с картинками. Ребенок сначала выбирает карточку с вопросом. Педагог зачитывает вопрос с карточки, а ребенок находит на данный вопрос ответ на карточке с картинкой. Если на вопрос есть несколько ответов, то ребенок вы</w:t>
      </w:r>
      <w:bookmarkStart w:id="0" w:name="_GoBack"/>
      <w:bookmarkEnd w:id="0"/>
      <w:r w:rsidRPr="009147D6">
        <w:rPr>
          <w:rFonts w:ascii="Times New Roman" w:hAnsi="Times New Roman"/>
          <w:sz w:val="24"/>
          <w:szCs w:val="24"/>
        </w:rPr>
        <w:t>бирает несколько карточек с картинками, которые соответствуют вопросу.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  <w:r w:rsidRPr="009147D6">
        <w:rPr>
          <w:rFonts w:ascii="Times New Roman" w:hAnsi="Times New Roman"/>
          <w:sz w:val="24"/>
          <w:szCs w:val="24"/>
        </w:rPr>
        <w:t>Со временем можно самостоятельно добавлять карточки-вопросы и карточки-картинки.</w:t>
      </w: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</w:p>
    <w:p w:rsidR="001C14A8" w:rsidRPr="009147D6" w:rsidRDefault="001C14A8" w:rsidP="009C0F1C">
      <w:pPr>
        <w:jc w:val="both"/>
        <w:rPr>
          <w:rFonts w:ascii="Times New Roman" w:hAnsi="Times New Roman"/>
          <w:sz w:val="24"/>
          <w:szCs w:val="24"/>
        </w:rPr>
      </w:pPr>
    </w:p>
    <w:sectPr w:rsidR="001C14A8" w:rsidRPr="009147D6" w:rsidSect="00953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2E4"/>
    <w:rsid w:val="001C14A8"/>
    <w:rsid w:val="00286690"/>
    <w:rsid w:val="00380AB1"/>
    <w:rsid w:val="003C1166"/>
    <w:rsid w:val="004032E4"/>
    <w:rsid w:val="00424E57"/>
    <w:rsid w:val="00676A6E"/>
    <w:rsid w:val="007B059C"/>
    <w:rsid w:val="00815D37"/>
    <w:rsid w:val="008372D6"/>
    <w:rsid w:val="00882AA7"/>
    <w:rsid w:val="009147D6"/>
    <w:rsid w:val="00953CEA"/>
    <w:rsid w:val="009C0F1C"/>
    <w:rsid w:val="00D9385B"/>
    <w:rsid w:val="00E5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C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2</Pages>
  <Words>537</Words>
  <Characters>3062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7</cp:revision>
  <dcterms:created xsi:type="dcterms:W3CDTF">2024-01-23T03:23:00Z</dcterms:created>
  <dcterms:modified xsi:type="dcterms:W3CDTF">2024-02-01T11:04:00Z</dcterms:modified>
</cp:coreProperties>
</file>